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>
      <w:pPr>
        <w:ind w:firstLine="321" w:firstLineChars="100"/>
        <w:rPr>
          <w:rFonts w:hint="eastAsia"/>
          <w:b/>
          <w:bCs/>
          <w:sz w:val="32"/>
          <w:szCs w:val="32"/>
        </w:rPr>
      </w:pPr>
    </w:p>
    <w:p>
      <w:pPr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靖安县国土空间总体规划（2021-2035年）听证会报名表</w:t>
      </w: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404"/>
        <w:gridCol w:w="1526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质</w:t>
            </w:r>
          </w:p>
        </w:tc>
        <w:tc>
          <w:tcPr>
            <w:tcW w:w="30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法人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报名类型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听证代表人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听证旁听人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949" w:type="dxa"/>
            <w:gridSpan w:val="4"/>
            <w:vAlign w:val="center"/>
          </w:tcPr>
          <w:p>
            <w:pPr>
              <w:ind w:firstLine="1400" w:firstLineChars="5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单位主要业务内容、参会理由及主要意见建议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8949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申请人签名并加盖单位公章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申请日期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1.本表仅供申请参加靖安县国土空间总体规划（2021-2035年）听证会使用。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2.在提交申请表时，申请人应提供身份证件核对。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3.根据《自然资源听证规定》，听证机关有权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依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据申请情况，确定参加听证会代表，听证会代表应当亲自参加听证。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iMDQyNDgyMjVkNzk4NjY1MzMzYmM0M2M0ZGZkMmYifQ=="/>
  </w:docVars>
  <w:rsids>
    <w:rsidRoot w:val="00843ECE"/>
    <w:rsid w:val="004D4A09"/>
    <w:rsid w:val="00843ECE"/>
    <w:rsid w:val="00C347F6"/>
    <w:rsid w:val="0D5C057C"/>
    <w:rsid w:val="692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235</Words>
  <Characters>254</Characters>
  <Lines>2</Lines>
  <Paragraphs>1</Paragraphs>
  <TotalTime>15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2023-02-01T08:36:00Z</dcterms:created>
  <dc:creator>PC</dc:creator>
  <cp:lastModifiedBy>悠悠小螃蟹</cp:lastModifiedBy>
  <dcterms:modified xsi:type="dcterms:W3CDTF">2023-02-02T00:43:26Z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BC8E46147E854F4AA3B73F58FB2676BE</vt:lpwstr>
  </property>
</Properties>
</file>